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9E" w:rsidRDefault="00B10FE6">
      <w:pPr>
        <w:spacing w:before="8" w:line="370" w:lineRule="exact"/>
        <w:jc w:val="center"/>
        <w:textAlignment w:val="baseline"/>
        <w:rPr>
          <w:rFonts w:eastAsia="Times New Roman"/>
          <w:b/>
          <w:color w:val="000000"/>
          <w:sz w:val="32"/>
          <w:u w:val="single"/>
        </w:rPr>
      </w:pPr>
      <w:r>
        <w:pict>
          <v:shapetype id="_x0000_t202" coordsize="21600,21600" o:spt="202" path="m,l,21600r21600,l21600,xe">
            <v:stroke joinstyle="miter"/>
            <v:path gradientshapeok="t" o:connecttype="rect"/>
          </v:shapetype>
          <v:shape id="_x0000_s0" o:spid="_x0000_s1031" type="#_x0000_t202" style="position:absolute;left:0;text-align:left;margin-left:299.35pt;margin-top:742.2pt;width:13.5pt;height:14.4pt;z-index:-251661312;mso-wrap-distance-left:0;mso-wrap-distance-right:0;mso-position-horizontal-relative:page;mso-position-vertical-relative:page" filled="f" stroked="f">
            <v:textbox inset="0,0,0,0">
              <w:txbxContent>
                <w:p w:rsidR="0052169E" w:rsidRDefault="005F42B7">
                  <w:pPr>
                    <w:spacing w:before="10" w:line="266" w:lineRule="exact"/>
                    <w:textAlignment w:val="baseline"/>
                    <w:rPr>
                      <w:rFonts w:eastAsia="Times New Roman"/>
                      <w:color w:val="000000"/>
                      <w:sz w:val="25"/>
                    </w:rPr>
                  </w:pPr>
                  <w:r>
                    <w:rPr>
                      <w:rFonts w:eastAsia="Times New Roman"/>
                      <w:color w:val="000000"/>
                      <w:sz w:val="25"/>
                    </w:rPr>
                    <w:t>1</w:t>
                  </w:r>
                </w:p>
              </w:txbxContent>
            </v:textbox>
            <w10:wrap type="square" anchorx="page" anchory="page"/>
          </v:shape>
        </w:pict>
      </w:r>
      <w:r w:rsidR="005F42B7">
        <w:rPr>
          <w:rFonts w:eastAsia="Times New Roman"/>
          <w:b/>
          <w:color w:val="000000"/>
          <w:sz w:val="32"/>
          <w:u w:val="single"/>
        </w:rPr>
        <w:t>Mission Statement For</w:t>
      </w:r>
    </w:p>
    <w:p w:rsidR="0052169E" w:rsidRDefault="005F42B7">
      <w:pPr>
        <w:spacing w:line="370" w:lineRule="exact"/>
        <w:jc w:val="center"/>
        <w:textAlignment w:val="baseline"/>
        <w:rPr>
          <w:rFonts w:eastAsia="Times New Roman"/>
          <w:b/>
          <w:color w:val="000000"/>
          <w:spacing w:val="1"/>
          <w:sz w:val="32"/>
          <w:u w:val="single"/>
        </w:rPr>
      </w:pPr>
      <w:r>
        <w:rPr>
          <w:rFonts w:eastAsia="Times New Roman"/>
          <w:b/>
          <w:color w:val="000000"/>
          <w:spacing w:val="1"/>
          <w:sz w:val="32"/>
          <w:u w:val="single"/>
        </w:rPr>
        <w:t xml:space="preserve">Government Appointed Historians of Western New York </w:t>
      </w:r>
    </w:p>
    <w:p w:rsidR="0052169E" w:rsidRDefault="005F42B7">
      <w:pPr>
        <w:spacing w:before="532" w:line="418" w:lineRule="exact"/>
        <w:ind w:right="144" w:firstLine="720"/>
        <w:textAlignment w:val="baseline"/>
        <w:rPr>
          <w:rFonts w:ascii="Arial" w:eastAsia="Arial" w:hAnsi="Arial"/>
          <w:color w:val="000000"/>
          <w:sz w:val="24"/>
        </w:rPr>
      </w:pPr>
      <w:r>
        <w:rPr>
          <w:rFonts w:ascii="Arial" w:eastAsia="Arial" w:hAnsi="Arial"/>
          <w:color w:val="000000"/>
          <w:sz w:val="24"/>
        </w:rPr>
        <w:t>The Government Appointed Historians of Western New York is dedicated to the promotion, research, interpretation and preservation of history relating to the western portion of the State of New York.</w:t>
      </w:r>
    </w:p>
    <w:p w:rsidR="0052169E" w:rsidRDefault="005F42B7">
      <w:pPr>
        <w:spacing w:before="281" w:line="418" w:lineRule="exact"/>
        <w:ind w:firstLine="720"/>
        <w:textAlignment w:val="baseline"/>
        <w:rPr>
          <w:rFonts w:ascii="Arial" w:eastAsia="Arial" w:hAnsi="Arial"/>
          <w:color w:val="000000"/>
          <w:spacing w:val="-1"/>
          <w:sz w:val="24"/>
        </w:rPr>
      </w:pPr>
      <w:r>
        <w:rPr>
          <w:rFonts w:ascii="Arial" w:eastAsia="Arial" w:hAnsi="Arial"/>
          <w:color w:val="000000"/>
          <w:spacing w:val="-1"/>
          <w:sz w:val="24"/>
        </w:rPr>
        <w:t xml:space="preserve">The purpose of this organization is to provide assistance and support to its membership which consist of all officially appointed local government historians: City, County, Town and Village Historians; all duly appointed Deputies/Assistants of the same and Representatives appointed by the Seneca, Tonawanda or Tuscarora Nations within Western New York </w:t>
      </w:r>
      <w:proofErr w:type="spellStart"/>
      <w:r>
        <w:rPr>
          <w:rFonts w:ascii="Arial" w:eastAsia="Arial" w:hAnsi="Arial"/>
          <w:color w:val="000000"/>
          <w:spacing w:val="-1"/>
          <w:sz w:val="24"/>
        </w:rPr>
        <w:t>comprisedof</w:t>
      </w:r>
      <w:proofErr w:type="spellEnd"/>
      <w:r>
        <w:rPr>
          <w:rFonts w:ascii="Arial" w:eastAsia="Arial" w:hAnsi="Arial"/>
          <w:color w:val="000000"/>
          <w:spacing w:val="-1"/>
          <w:sz w:val="24"/>
        </w:rPr>
        <w:t xml:space="preserve"> the counties within the Niagara, Southern Tier and Finger Lakes Regions of New York State.</w:t>
      </w:r>
    </w:p>
    <w:p w:rsidR="0052169E" w:rsidRDefault="005F42B7">
      <w:pPr>
        <w:spacing w:before="277" w:line="418" w:lineRule="exact"/>
        <w:ind w:firstLine="720"/>
        <w:textAlignment w:val="baseline"/>
        <w:rPr>
          <w:rFonts w:ascii="Arial" w:eastAsia="Arial" w:hAnsi="Arial"/>
          <w:color w:val="000000"/>
          <w:spacing w:val="-1"/>
          <w:sz w:val="24"/>
        </w:rPr>
      </w:pPr>
      <w:r>
        <w:rPr>
          <w:rFonts w:ascii="Arial" w:eastAsia="Arial" w:hAnsi="Arial"/>
          <w:color w:val="000000"/>
          <w:spacing w:val="-1"/>
          <w:sz w:val="24"/>
        </w:rPr>
        <w:t>The goal of this organization is to provide an administrative service that produces a website and two annual meetings / programs that encourage the betterment of historians within Western New York through education and training.</w:t>
      </w:r>
    </w:p>
    <w:p w:rsidR="0052169E" w:rsidRDefault="0052169E">
      <w:pPr>
        <w:sectPr w:rsidR="0052169E">
          <w:pgSz w:w="12240" w:h="15840"/>
          <w:pgMar w:top="2180" w:right="1795" w:bottom="600" w:left="1805" w:header="720" w:footer="720" w:gutter="0"/>
          <w:cols w:space="720"/>
        </w:sectPr>
      </w:pPr>
    </w:p>
    <w:p w:rsidR="0052169E" w:rsidRDefault="00B10FE6">
      <w:pPr>
        <w:spacing w:before="108" w:line="329" w:lineRule="exact"/>
        <w:jc w:val="center"/>
        <w:textAlignment w:val="baseline"/>
        <w:rPr>
          <w:rFonts w:ascii="Bookman Old Style" w:eastAsia="Bookman Old Style" w:hAnsi="Bookman Old Style"/>
          <w:b/>
          <w:color w:val="000000"/>
          <w:spacing w:val="14"/>
          <w:sz w:val="27"/>
          <w:u w:val="single"/>
        </w:rPr>
      </w:pPr>
      <w:r>
        <w:lastRenderedPageBreak/>
        <w:pict>
          <v:shape id="_x0000_s1030" type="#_x0000_t202" style="position:absolute;left:0;text-align:left;margin-left:298.4pt;margin-top:742.65pt;width:15.45pt;height:13.8pt;z-index:-251660288;mso-wrap-distance-left:0;mso-wrap-distance-right:0;mso-position-horizontal-relative:page;mso-position-vertical-relative:page" filled="f" stroked="f">
            <v:textbox inset="0,0,0,0">
              <w:txbxContent>
                <w:p w:rsidR="0052169E" w:rsidRDefault="005F42B7">
                  <w:pPr>
                    <w:spacing w:line="267" w:lineRule="exact"/>
                    <w:textAlignment w:val="baseline"/>
                    <w:rPr>
                      <w:rFonts w:eastAsia="Times New Roman"/>
                      <w:color w:val="000000"/>
                      <w:sz w:val="24"/>
                    </w:rPr>
                  </w:pPr>
                  <w:r>
                    <w:rPr>
                      <w:rFonts w:eastAsia="Times New Roman"/>
                      <w:color w:val="000000"/>
                      <w:sz w:val="24"/>
                    </w:rPr>
                    <w:t>2</w:t>
                  </w:r>
                </w:p>
              </w:txbxContent>
            </v:textbox>
            <w10:wrap type="square" anchorx="page" anchory="page"/>
          </v:shape>
        </w:pict>
      </w:r>
      <w:r w:rsidR="005F42B7">
        <w:rPr>
          <w:rFonts w:ascii="Bookman Old Style" w:eastAsia="Bookman Old Style" w:hAnsi="Bookman Old Style"/>
          <w:b/>
          <w:color w:val="000000"/>
          <w:spacing w:val="14"/>
          <w:sz w:val="27"/>
          <w:u w:val="single"/>
        </w:rPr>
        <w:t>By</w:t>
      </w:r>
      <w:r w:rsidR="005F42B7">
        <w:rPr>
          <w:rFonts w:ascii="Bookman Old Style" w:eastAsia="Bookman Old Style" w:hAnsi="Bookman Old Style"/>
          <w:b/>
          <w:color w:val="000000"/>
          <w:spacing w:val="14"/>
          <w:sz w:val="27"/>
          <w:u w:val="single"/>
          <w:vertAlign w:val="superscript"/>
        </w:rPr>
        <w:t>-</w:t>
      </w:r>
      <w:r w:rsidR="005F42B7">
        <w:rPr>
          <w:rFonts w:ascii="Bookman Old Style" w:eastAsia="Bookman Old Style" w:hAnsi="Bookman Old Style"/>
          <w:b/>
          <w:color w:val="000000"/>
          <w:spacing w:val="14"/>
          <w:sz w:val="27"/>
          <w:u w:val="single"/>
        </w:rPr>
        <w:t>Laws For</w:t>
      </w:r>
    </w:p>
    <w:p w:rsidR="0052169E" w:rsidRDefault="005F42B7">
      <w:pPr>
        <w:spacing w:before="55" w:line="329" w:lineRule="exact"/>
        <w:textAlignment w:val="baseline"/>
        <w:rPr>
          <w:rFonts w:ascii="Bookman Old Style" w:eastAsia="Bookman Old Style" w:hAnsi="Bookman Old Style"/>
          <w:b/>
          <w:color w:val="000000"/>
          <w:spacing w:val="11"/>
          <w:sz w:val="27"/>
          <w:u w:val="single"/>
        </w:rPr>
      </w:pPr>
      <w:r>
        <w:rPr>
          <w:rFonts w:ascii="Bookman Old Style" w:eastAsia="Bookman Old Style" w:hAnsi="Bookman Old Style"/>
          <w:b/>
          <w:color w:val="000000"/>
          <w:spacing w:val="11"/>
          <w:sz w:val="27"/>
          <w:u w:val="single"/>
        </w:rPr>
        <w:t xml:space="preserve">Government Appointed Historians of Western New York </w:t>
      </w:r>
    </w:p>
    <w:p w:rsidR="0052169E" w:rsidRDefault="005F42B7">
      <w:pPr>
        <w:spacing w:before="417" w:line="271" w:lineRule="exact"/>
        <w:jc w:val="center"/>
        <w:textAlignment w:val="baseline"/>
        <w:rPr>
          <w:rFonts w:ascii="Arial" w:eastAsia="Arial" w:hAnsi="Arial"/>
          <w:b/>
          <w:color w:val="000000"/>
          <w:spacing w:val="-4"/>
          <w:sz w:val="23"/>
        </w:rPr>
      </w:pPr>
      <w:r>
        <w:rPr>
          <w:rFonts w:ascii="Arial" w:eastAsia="Arial" w:hAnsi="Arial"/>
          <w:b/>
          <w:color w:val="000000"/>
          <w:spacing w:val="-4"/>
          <w:sz w:val="23"/>
        </w:rPr>
        <w:t>Comprised of the Counties within the</w:t>
      </w:r>
    </w:p>
    <w:p w:rsidR="0052169E" w:rsidRDefault="005F42B7">
      <w:pPr>
        <w:spacing w:before="147" w:line="271" w:lineRule="exact"/>
        <w:ind w:left="720"/>
        <w:textAlignment w:val="baseline"/>
        <w:rPr>
          <w:rFonts w:ascii="Arial" w:eastAsia="Arial" w:hAnsi="Arial"/>
          <w:b/>
          <w:color w:val="000000"/>
          <w:spacing w:val="-2"/>
          <w:sz w:val="23"/>
        </w:rPr>
      </w:pPr>
      <w:r>
        <w:rPr>
          <w:rFonts w:ascii="Arial" w:eastAsia="Arial" w:hAnsi="Arial"/>
          <w:b/>
          <w:color w:val="000000"/>
          <w:spacing w:val="-2"/>
          <w:sz w:val="23"/>
        </w:rPr>
        <w:t>Niagara, Southern Tier and Finger Lakes Regions of New York State</w:t>
      </w:r>
    </w:p>
    <w:p w:rsidR="0052169E" w:rsidRDefault="005F42B7">
      <w:pPr>
        <w:spacing w:before="478" w:line="293" w:lineRule="exact"/>
        <w:jc w:val="center"/>
        <w:textAlignment w:val="baseline"/>
        <w:rPr>
          <w:rFonts w:ascii="Bookman Old Style" w:eastAsia="Bookman Old Style" w:hAnsi="Bookman Old Style"/>
          <w:b/>
          <w:color w:val="000000"/>
          <w:spacing w:val="2"/>
          <w:sz w:val="27"/>
        </w:rPr>
      </w:pPr>
      <w:r>
        <w:rPr>
          <w:rFonts w:ascii="Bookman Old Style" w:eastAsia="Bookman Old Style" w:hAnsi="Bookman Old Style"/>
          <w:b/>
          <w:color w:val="000000"/>
          <w:spacing w:val="2"/>
          <w:sz w:val="27"/>
        </w:rPr>
        <w:t>ARTICLE I. - Name</w:t>
      </w:r>
    </w:p>
    <w:p w:rsidR="0052169E" w:rsidRDefault="005F42B7">
      <w:pPr>
        <w:spacing w:before="277" w:line="276" w:lineRule="exact"/>
        <w:textAlignment w:val="baseline"/>
        <w:rPr>
          <w:rFonts w:eastAsia="Times New Roman"/>
          <w:color w:val="000000"/>
          <w:sz w:val="24"/>
        </w:rPr>
      </w:pPr>
      <w:r>
        <w:rPr>
          <w:rFonts w:eastAsia="Times New Roman"/>
          <w:color w:val="000000"/>
          <w:sz w:val="24"/>
        </w:rPr>
        <w:t>The name of the organization shall be:</w:t>
      </w:r>
    </w:p>
    <w:p w:rsidR="0052169E" w:rsidRDefault="005F42B7">
      <w:pPr>
        <w:spacing w:before="2" w:line="276" w:lineRule="exact"/>
        <w:textAlignment w:val="baseline"/>
        <w:rPr>
          <w:rFonts w:eastAsia="Times New Roman"/>
          <w:color w:val="000000"/>
          <w:sz w:val="24"/>
        </w:rPr>
      </w:pPr>
      <w:r>
        <w:rPr>
          <w:rFonts w:eastAsia="Times New Roman"/>
          <w:color w:val="000000"/>
          <w:sz w:val="24"/>
        </w:rPr>
        <w:t>Government Appointed Historians of Western New York (GAHWNY).</w:t>
      </w:r>
    </w:p>
    <w:p w:rsidR="0052169E" w:rsidRDefault="005F42B7">
      <w:pPr>
        <w:spacing w:before="316" w:line="293" w:lineRule="exact"/>
        <w:jc w:val="center"/>
        <w:textAlignment w:val="baseline"/>
        <w:rPr>
          <w:rFonts w:ascii="Bookman Old Style" w:eastAsia="Bookman Old Style" w:hAnsi="Bookman Old Style"/>
          <w:b/>
          <w:color w:val="000000"/>
          <w:sz w:val="27"/>
        </w:rPr>
      </w:pPr>
      <w:proofErr w:type="gramStart"/>
      <w:r>
        <w:rPr>
          <w:rFonts w:ascii="Bookman Old Style" w:eastAsia="Bookman Old Style" w:hAnsi="Bookman Old Style"/>
          <w:b/>
          <w:color w:val="000000"/>
          <w:sz w:val="27"/>
        </w:rPr>
        <w:t>ARTICLE II.</w:t>
      </w:r>
      <w:proofErr w:type="gramEnd"/>
      <w:r>
        <w:rPr>
          <w:rFonts w:ascii="Bookman Old Style" w:eastAsia="Bookman Old Style" w:hAnsi="Bookman Old Style"/>
          <w:b/>
          <w:color w:val="000000"/>
          <w:sz w:val="27"/>
        </w:rPr>
        <w:t xml:space="preserve"> - Purpose</w:t>
      </w:r>
    </w:p>
    <w:p w:rsidR="0052169E" w:rsidRDefault="005F42B7">
      <w:pPr>
        <w:spacing w:before="291" w:line="276" w:lineRule="exact"/>
        <w:textAlignment w:val="baseline"/>
        <w:rPr>
          <w:rFonts w:eastAsia="Times New Roman"/>
          <w:color w:val="000000"/>
          <w:sz w:val="24"/>
        </w:rPr>
      </w:pPr>
      <w:r>
        <w:rPr>
          <w:rFonts w:eastAsia="Times New Roman"/>
          <w:color w:val="000000"/>
          <w:sz w:val="24"/>
        </w:rPr>
        <w:t>The purpose of this organization is to:</w:t>
      </w:r>
    </w:p>
    <w:p w:rsidR="0052169E" w:rsidRPr="0028281D" w:rsidRDefault="005F42B7">
      <w:pPr>
        <w:numPr>
          <w:ilvl w:val="0"/>
          <w:numId w:val="1"/>
        </w:numPr>
        <w:tabs>
          <w:tab w:val="clear" w:pos="360"/>
          <w:tab w:val="left" w:pos="720"/>
        </w:tabs>
        <w:spacing w:line="276" w:lineRule="exact"/>
        <w:ind w:hanging="360"/>
        <w:textAlignment w:val="baseline"/>
        <w:rPr>
          <w:rFonts w:eastAsia="Times New Roman"/>
          <w:strike/>
          <w:sz w:val="24"/>
        </w:rPr>
      </w:pPr>
      <w:r>
        <w:rPr>
          <w:rFonts w:eastAsia="Times New Roman"/>
          <w:color w:val="000000"/>
          <w:sz w:val="24"/>
        </w:rPr>
        <w:t>Assist the officially appointed local government historians: City, County, Town and Village; all duly appointed Deputies / Assistants of the same and Representatives appointed by the Seneca, Tonawanda or Tuscarora Nations within Western New York with their responsibilities and obligations to the communities they serve through fostering education and training programs</w:t>
      </w:r>
      <w:r w:rsidR="0028281D">
        <w:rPr>
          <w:rFonts w:eastAsia="Times New Roman"/>
          <w:color w:val="000000"/>
          <w:sz w:val="24"/>
        </w:rPr>
        <w:t>.</w:t>
      </w:r>
      <w:r>
        <w:rPr>
          <w:rFonts w:eastAsia="Times New Roman"/>
          <w:color w:val="000000"/>
          <w:sz w:val="24"/>
        </w:rPr>
        <w:t xml:space="preserve"> </w:t>
      </w:r>
    </w:p>
    <w:p w:rsidR="0052169E" w:rsidRDefault="005F42B7">
      <w:pPr>
        <w:numPr>
          <w:ilvl w:val="0"/>
          <w:numId w:val="1"/>
        </w:numPr>
        <w:tabs>
          <w:tab w:val="clear" w:pos="360"/>
          <w:tab w:val="left" w:pos="720"/>
        </w:tabs>
        <w:spacing w:line="276" w:lineRule="exact"/>
        <w:ind w:right="864" w:hanging="360"/>
        <w:textAlignment w:val="baseline"/>
        <w:rPr>
          <w:rFonts w:eastAsia="Times New Roman"/>
          <w:color w:val="000000"/>
          <w:sz w:val="24"/>
        </w:rPr>
      </w:pPr>
      <w:r>
        <w:rPr>
          <w:rFonts w:eastAsia="Times New Roman"/>
          <w:color w:val="000000"/>
          <w:sz w:val="24"/>
        </w:rPr>
        <w:t>Provide an opportunity for Historians of Western New York to share and exchange ideas through a Website;</w:t>
      </w:r>
    </w:p>
    <w:p w:rsidR="0052169E" w:rsidRDefault="005F42B7">
      <w:pPr>
        <w:numPr>
          <w:ilvl w:val="0"/>
          <w:numId w:val="1"/>
        </w:numPr>
        <w:tabs>
          <w:tab w:val="clear" w:pos="360"/>
          <w:tab w:val="left" w:pos="720"/>
        </w:tabs>
        <w:spacing w:line="276" w:lineRule="exact"/>
        <w:ind w:right="72" w:hanging="360"/>
        <w:textAlignment w:val="baseline"/>
        <w:rPr>
          <w:rFonts w:eastAsia="Times New Roman"/>
          <w:color w:val="000000"/>
          <w:sz w:val="24"/>
        </w:rPr>
      </w:pPr>
      <w:r>
        <w:rPr>
          <w:rFonts w:eastAsia="Times New Roman"/>
          <w:color w:val="000000"/>
          <w:sz w:val="24"/>
        </w:rPr>
        <w:t>Maintain and update a directory of all officially appointed local government historians: City, County, Town and Village; all duly appointed Deputies / Assistants of the same; and Representatives appointed by the Seneca, Tonawanda or Tuscarora Nations.</w:t>
      </w:r>
    </w:p>
    <w:p w:rsidR="0052169E" w:rsidRDefault="005F42B7">
      <w:pPr>
        <w:spacing w:before="318" w:line="293" w:lineRule="exact"/>
        <w:jc w:val="center"/>
        <w:textAlignment w:val="baseline"/>
        <w:rPr>
          <w:rFonts w:ascii="Bookman Old Style" w:eastAsia="Bookman Old Style" w:hAnsi="Bookman Old Style"/>
          <w:b/>
          <w:color w:val="000000"/>
          <w:spacing w:val="-5"/>
          <w:sz w:val="27"/>
        </w:rPr>
      </w:pPr>
      <w:proofErr w:type="gramStart"/>
      <w:r>
        <w:rPr>
          <w:rFonts w:ascii="Bookman Old Style" w:eastAsia="Bookman Old Style" w:hAnsi="Bookman Old Style"/>
          <w:b/>
          <w:color w:val="000000"/>
          <w:spacing w:val="-5"/>
          <w:sz w:val="27"/>
        </w:rPr>
        <w:t>ARTICLE III.</w:t>
      </w:r>
      <w:proofErr w:type="gramEnd"/>
      <w:r>
        <w:rPr>
          <w:rFonts w:ascii="Bookman Old Style" w:eastAsia="Bookman Old Style" w:hAnsi="Bookman Old Style"/>
          <w:b/>
          <w:color w:val="000000"/>
          <w:spacing w:val="-5"/>
          <w:sz w:val="27"/>
        </w:rPr>
        <w:t xml:space="preserve"> — Membership</w:t>
      </w:r>
    </w:p>
    <w:p w:rsidR="0052169E" w:rsidRDefault="005F42B7">
      <w:pPr>
        <w:spacing w:before="241" w:line="276" w:lineRule="exact"/>
        <w:ind w:right="72"/>
        <w:textAlignment w:val="baseline"/>
        <w:rPr>
          <w:rFonts w:eastAsia="Times New Roman"/>
          <w:b/>
          <w:color w:val="000000"/>
          <w:sz w:val="24"/>
        </w:rPr>
      </w:pPr>
      <w:r>
        <w:rPr>
          <w:rFonts w:eastAsia="Times New Roman"/>
          <w:b/>
          <w:color w:val="000000"/>
          <w:sz w:val="24"/>
        </w:rPr>
        <w:t xml:space="preserve">Section A. </w:t>
      </w:r>
      <w:r>
        <w:rPr>
          <w:rFonts w:eastAsia="Times New Roman"/>
          <w:color w:val="000000"/>
          <w:sz w:val="24"/>
        </w:rPr>
        <w:t>Membership shall be open to all officially appointed local government historians: City, County, Town and Village Historians; all duly appointed Deputies and/or Assistants of the same; and Representatives appointed by the Seneca, Tonawanda or Tuscarora Nations within Western New York comprised of the counties within the Niagara, Southern Tier and Finger Lakes Regions of New York State.</w:t>
      </w:r>
    </w:p>
    <w:p w:rsidR="0052169E" w:rsidRDefault="005F42B7">
      <w:pPr>
        <w:spacing w:before="276" w:line="276" w:lineRule="exact"/>
        <w:textAlignment w:val="baseline"/>
        <w:rPr>
          <w:rFonts w:eastAsia="Times New Roman"/>
          <w:b/>
          <w:color w:val="000000"/>
          <w:sz w:val="24"/>
        </w:rPr>
      </w:pPr>
      <w:r>
        <w:rPr>
          <w:rFonts w:eastAsia="Times New Roman"/>
          <w:b/>
          <w:color w:val="000000"/>
          <w:sz w:val="24"/>
        </w:rPr>
        <w:t xml:space="preserve">Section B. </w:t>
      </w:r>
      <w:r>
        <w:rPr>
          <w:rFonts w:eastAsia="Times New Roman"/>
          <w:color w:val="000000"/>
          <w:sz w:val="24"/>
        </w:rPr>
        <w:t>Associate membership shall be open to former local government historians within Western New York; any officially appointed local government historian within the State of New York outside of the Western New York area; those who serve as the Historian/Archivist for an organization/ club/ association/ or historical society within Western New York State; and any person with an interest in Western New York History. Associate members shall have no voting privileges or hold an office but shall be entitled to attend any/all meetings/programs.</w:t>
      </w:r>
    </w:p>
    <w:p w:rsidR="0052169E" w:rsidRDefault="0052169E">
      <w:pPr>
        <w:sectPr w:rsidR="0052169E">
          <w:pgSz w:w="12240" w:h="15840"/>
          <w:pgMar w:top="1400" w:right="1800" w:bottom="591" w:left="1800" w:header="720" w:footer="720" w:gutter="0"/>
          <w:cols w:space="720"/>
        </w:sectPr>
      </w:pPr>
    </w:p>
    <w:p w:rsidR="0052169E" w:rsidRDefault="00B10FE6">
      <w:pPr>
        <w:spacing w:before="48" w:line="296" w:lineRule="exact"/>
        <w:jc w:val="center"/>
        <w:textAlignment w:val="baseline"/>
        <w:rPr>
          <w:rFonts w:ascii="Bookman Old Style" w:eastAsia="Bookman Old Style" w:hAnsi="Bookman Old Style"/>
          <w:b/>
          <w:color w:val="000000"/>
          <w:spacing w:val="-1"/>
          <w:sz w:val="27"/>
        </w:rPr>
      </w:pPr>
      <w:r>
        <w:lastRenderedPageBreak/>
        <w:pict>
          <v:shape id="_x0000_s1029" type="#_x0000_t202" style="position:absolute;left:0;text-align:left;margin-left:298.65pt;margin-top:742.65pt;width:14.7pt;height:13.9pt;z-index:-251659264;mso-wrap-distance-left:0;mso-wrap-distance-right:0;mso-position-horizontal-relative:page;mso-position-vertical-relative:page" filled="f" stroked="f">
            <v:textbox inset="0,0,0,0">
              <w:txbxContent>
                <w:p w:rsidR="0052169E" w:rsidRDefault="005F42B7">
                  <w:pPr>
                    <w:spacing w:before="2" w:line="265" w:lineRule="exact"/>
                    <w:textAlignment w:val="baseline"/>
                    <w:rPr>
                      <w:rFonts w:eastAsia="Times New Roman"/>
                      <w:color w:val="000000"/>
                      <w:sz w:val="24"/>
                    </w:rPr>
                  </w:pPr>
                  <w:r>
                    <w:rPr>
                      <w:rFonts w:eastAsia="Times New Roman"/>
                      <w:color w:val="000000"/>
                      <w:sz w:val="24"/>
                    </w:rPr>
                    <w:t>3</w:t>
                  </w:r>
                </w:p>
              </w:txbxContent>
            </v:textbox>
            <w10:wrap type="square" anchorx="page" anchory="page"/>
          </v:shape>
        </w:pict>
      </w:r>
      <w:proofErr w:type="gramStart"/>
      <w:r w:rsidR="005F42B7">
        <w:rPr>
          <w:rFonts w:ascii="Bookman Old Style" w:eastAsia="Bookman Old Style" w:hAnsi="Bookman Old Style"/>
          <w:b/>
          <w:color w:val="000000"/>
          <w:spacing w:val="-1"/>
          <w:sz w:val="27"/>
        </w:rPr>
        <w:t>ARTICLE IV.</w:t>
      </w:r>
      <w:proofErr w:type="gramEnd"/>
      <w:r w:rsidR="005F42B7">
        <w:rPr>
          <w:rFonts w:ascii="Bookman Old Style" w:eastAsia="Bookman Old Style" w:hAnsi="Bookman Old Style"/>
          <w:b/>
          <w:color w:val="000000"/>
          <w:spacing w:val="-1"/>
          <w:sz w:val="27"/>
        </w:rPr>
        <w:t xml:space="preserve"> - Organization</w:t>
      </w:r>
    </w:p>
    <w:p w:rsidR="0052169E" w:rsidRPr="00B550CB" w:rsidRDefault="005F42B7">
      <w:pPr>
        <w:spacing w:before="278" w:line="276" w:lineRule="exact"/>
        <w:ind w:right="144"/>
        <w:textAlignment w:val="baseline"/>
        <w:rPr>
          <w:rFonts w:eastAsia="Times New Roman"/>
          <w:b/>
          <w:color w:val="000000"/>
          <w:sz w:val="24"/>
        </w:rPr>
      </w:pPr>
      <w:r>
        <w:rPr>
          <w:rFonts w:eastAsia="Times New Roman"/>
          <w:b/>
          <w:color w:val="000000"/>
          <w:sz w:val="24"/>
        </w:rPr>
        <w:t>Section A</w:t>
      </w:r>
      <w:r>
        <w:rPr>
          <w:rFonts w:eastAsia="Times New Roman"/>
          <w:color w:val="000000"/>
          <w:sz w:val="24"/>
        </w:rPr>
        <w:t xml:space="preserve">. There shall be </w:t>
      </w:r>
      <w:r w:rsidR="0028281D" w:rsidRPr="00B550CB">
        <w:rPr>
          <w:rFonts w:eastAsia="Times New Roman"/>
          <w:color w:val="000000"/>
          <w:sz w:val="24"/>
        </w:rPr>
        <w:t>four (4)</w:t>
      </w:r>
      <w:r w:rsidR="0028281D">
        <w:rPr>
          <w:rFonts w:eastAsia="Times New Roman"/>
          <w:color w:val="000000"/>
          <w:sz w:val="24"/>
        </w:rPr>
        <w:t xml:space="preserve"> </w:t>
      </w:r>
      <w:r>
        <w:rPr>
          <w:rFonts w:eastAsia="Times New Roman"/>
          <w:color w:val="000000"/>
          <w:sz w:val="24"/>
        </w:rPr>
        <w:t>Executive Council Members to be elected or appointed in accordance with ARTICLE V of these By-Laws.</w:t>
      </w:r>
      <w:r w:rsidR="0028281D">
        <w:rPr>
          <w:rFonts w:eastAsia="Times New Roman"/>
          <w:color w:val="000000"/>
          <w:sz w:val="24"/>
        </w:rPr>
        <w:t xml:space="preserve"> </w:t>
      </w:r>
      <w:r w:rsidR="0028281D" w:rsidRPr="00B550CB">
        <w:rPr>
          <w:rFonts w:eastAsia="Times New Roman"/>
          <w:color w:val="000000"/>
          <w:sz w:val="24"/>
        </w:rPr>
        <w:t>The immediate Past Executive Council Chair shall serve as an ex-officio member.</w:t>
      </w:r>
    </w:p>
    <w:p w:rsidR="0052169E" w:rsidRDefault="005F42B7">
      <w:pPr>
        <w:spacing w:before="277" w:line="273" w:lineRule="exact"/>
        <w:textAlignment w:val="baseline"/>
        <w:rPr>
          <w:rFonts w:eastAsia="Times New Roman"/>
          <w:b/>
          <w:color w:val="000000"/>
          <w:spacing w:val="2"/>
          <w:sz w:val="24"/>
        </w:rPr>
      </w:pPr>
      <w:r>
        <w:rPr>
          <w:rFonts w:eastAsia="Times New Roman"/>
          <w:b/>
          <w:color w:val="000000"/>
          <w:spacing w:val="2"/>
          <w:sz w:val="24"/>
        </w:rPr>
        <w:t>Section B. - Meetings</w:t>
      </w:r>
    </w:p>
    <w:p w:rsidR="0052169E" w:rsidRPr="00B550CB" w:rsidRDefault="005F42B7" w:rsidP="00B550CB">
      <w:pPr>
        <w:spacing w:line="275" w:lineRule="exact"/>
        <w:ind w:left="1080"/>
        <w:textAlignment w:val="baseline"/>
        <w:rPr>
          <w:rFonts w:eastAsia="Times New Roman"/>
          <w:color w:val="000000"/>
          <w:sz w:val="24"/>
          <w:u w:val="single"/>
        </w:rPr>
      </w:pPr>
      <w:r>
        <w:rPr>
          <w:rFonts w:eastAsia="Times New Roman"/>
          <w:color w:val="000000"/>
          <w:sz w:val="24"/>
        </w:rPr>
        <w:t xml:space="preserve">1. There shall be </w:t>
      </w:r>
      <w:r w:rsidR="0028281D" w:rsidRPr="00B550CB">
        <w:rPr>
          <w:rFonts w:eastAsia="Times New Roman"/>
          <w:color w:val="000000"/>
          <w:sz w:val="24"/>
        </w:rPr>
        <w:t>an annual business meeting held after September 1st.</w:t>
      </w:r>
    </w:p>
    <w:p w:rsidR="0052169E" w:rsidRDefault="00B550CB">
      <w:pPr>
        <w:spacing w:line="276" w:lineRule="exact"/>
        <w:ind w:firstLine="1080"/>
        <w:textAlignment w:val="baseline"/>
        <w:rPr>
          <w:rFonts w:eastAsia="Times New Roman"/>
          <w:color w:val="000000"/>
          <w:sz w:val="24"/>
        </w:rPr>
      </w:pPr>
      <w:r>
        <w:rPr>
          <w:rFonts w:eastAsia="Times New Roman"/>
          <w:color w:val="000000"/>
          <w:sz w:val="24"/>
        </w:rPr>
        <w:t>2</w:t>
      </w:r>
      <w:r w:rsidR="005F42B7">
        <w:rPr>
          <w:rFonts w:eastAsia="Times New Roman"/>
          <w:color w:val="000000"/>
          <w:sz w:val="24"/>
        </w:rPr>
        <w:t xml:space="preserve">. A quorum for </w:t>
      </w:r>
      <w:r w:rsidR="0028281D" w:rsidRPr="00B550CB">
        <w:rPr>
          <w:rFonts w:eastAsia="Times New Roman"/>
          <w:color w:val="000000"/>
          <w:sz w:val="24"/>
        </w:rPr>
        <w:t>the business</w:t>
      </w:r>
      <w:r w:rsidR="0028281D">
        <w:rPr>
          <w:rFonts w:eastAsia="Times New Roman"/>
          <w:color w:val="000000"/>
          <w:sz w:val="24"/>
        </w:rPr>
        <w:t xml:space="preserve"> </w:t>
      </w:r>
      <w:r w:rsidR="005F42B7">
        <w:rPr>
          <w:rFonts w:eastAsia="Times New Roman"/>
          <w:color w:val="000000"/>
          <w:sz w:val="24"/>
        </w:rPr>
        <w:t>meeting</w:t>
      </w:r>
      <w:r w:rsidR="005F42B7" w:rsidRPr="0028281D">
        <w:rPr>
          <w:rFonts w:eastAsia="Times New Roman"/>
          <w:strike/>
          <w:color w:val="000000"/>
          <w:sz w:val="24"/>
        </w:rPr>
        <w:t>s</w:t>
      </w:r>
      <w:r w:rsidR="005F42B7">
        <w:rPr>
          <w:rFonts w:eastAsia="Times New Roman"/>
          <w:color w:val="000000"/>
          <w:sz w:val="24"/>
        </w:rPr>
        <w:t xml:space="preserve"> shall be ten officially appointed Historians and Representatives.</w:t>
      </w:r>
    </w:p>
    <w:p w:rsidR="0052169E" w:rsidRDefault="00B550CB">
      <w:pPr>
        <w:spacing w:before="3" w:line="276" w:lineRule="exact"/>
        <w:ind w:right="72" w:firstLine="1080"/>
        <w:textAlignment w:val="baseline"/>
        <w:rPr>
          <w:rFonts w:eastAsia="Times New Roman"/>
          <w:color w:val="000000"/>
          <w:sz w:val="24"/>
        </w:rPr>
      </w:pPr>
      <w:r>
        <w:rPr>
          <w:rFonts w:eastAsia="Times New Roman"/>
          <w:color w:val="000000"/>
          <w:sz w:val="24"/>
        </w:rPr>
        <w:t>3</w:t>
      </w:r>
      <w:r w:rsidR="005F42B7">
        <w:rPr>
          <w:rFonts w:eastAsia="Times New Roman"/>
          <w:color w:val="000000"/>
          <w:sz w:val="24"/>
        </w:rPr>
        <w:t>. Special business meetings may be called by three Executive Council or ten members that are Officially Appointed Historians and/or Representatives within Western New York.</w:t>
      </w:r>
    </w:p>
    <w:p w:rsidR="0052169E" w:rsidRDefault="00B550CB">
      <w:pPr>
        <w:spacing w:line="276" w:lineRule="exact"/>
        <w:ind w:right="360" w:firstLine="1080"/>
        <w:textAlignment w:val="baseline"/>
        <w:rPr>
          <w:rFonts w:eastAsia="Times New Roman"/>
          <w:color w:val="000000"/>
          <w:sz w:val="24"/>
        </w:rPr>
      </w:pPr>
      <w:r>
        <w:rPr>
          <w:rFonts w:eastAsia="Times New Roman"/>
          <w:color w:val="000000"/>
          <w:sz w:val="24"/>
        </w:rPr>
        <w:t>4</w:t>
      </w:r>
      <w:r w:rsidR="005F42B7">
        <w:rPr>
          <w:rFonts w:eastAsia="Times New Roman"/>
          <w:color w:val="000000"/>
          <w:sz w:val="24"/>
        </w:rPr>
        <w:t>. Executive Council meetings shall be at the call of the Executive Council Chair or by three Executive Council Members.</w:t>
      </w:r>
    </w:p>
    <w:p w:rsidR="0052169E" w:rsidRDefault="00B550CB">
      <w:pPr>
        <w:spacing w:line="273" w:lineRule="exact"/>
        <w:ind w:left="1080"/>
        <w:textAlignment w:val="baseline"/>
        <w:rPr>
          <w:rFonts w:eastAsia="Times New Roman"/>
          <w:color w:val="000000"/>
          <w:sz w:val="24"/>
        </w:rPr>
      </w:pPr>
      <w:r>
        <w:rPr>
          <w:rFonts w:eastAsia="Times New Roman"/>
          <w:color w:val="000000"/>
          <w:sz w:val="24"/>
        </w:rPr>
        <w:t>5</w:t>
      </w:r>
      <w:r w:rsidR="005F42B7">
        <w:rPr>
          <w:rFonts w:eastAsia="Times New Roman"/>
          <w:color w:val="000000"/>
          <w:sz w:val="24"/>
        </w:rPr>
        <w:t>. A quorum for Executive Council Members meetings shall be three.</w:t>
      </w:r>
    </w:p>
    <w:p w:rsidR="0052169E" w:rsidRDefault="00952F93">
      <w:pPr>
        <w:spacing w:before="594" w:line="296" w:lineRule="exact"/>
        <w:jc w:val="center"/>
        <w:textAlignment w:val="baseline"/>
        <w:rPr>
          <w:rFonts w:ascii="Bookman Old Style" w:eastAsia="Bookman Old Style" w:hAnsi="Bookman Old Style"/>
          <w:b/>
          <w:color w:val="000000"/>
          <w:spacing w:val="-5"/>
          <w:sz w:val="27"/>
        </w:rPr>
      </w:pPr>
      <w:r>
        <w:rPr>
          <w:rFonts w:ascii="Bookman Old Style" w:eastAsia="Bookman Old Style" w:hAnsi="Bookman Old Style"/>
          <w:b/>
          <w:color w:val="000000"/>
          <w:spacing w:val="-5"/>
          <w:sz w:val="27"/>
        </w:rPr>
        <w:t>ARTICLE V. - Ex</w:t>
      </w:r>
      <w:r w:rsidR="005F42B7">
        <w:rPr>
          <w:rFonts w:ascii="Bookman Old Style" w:eastAsia="Bookman Old Style" w:hAnsi="Bookman Old Style"/>
          <w:b/>
          <w:color w:val="000000"/>
          <w:spacing w:val="-5"/>
          <w:sz w:val="27"/>
        </w:rPr>
        <w:t>ecutive Council Members</w:t>
      </w:r>
    </w:p>
    <w:p w:rsidR="00B550CB" w:rsidRDefault="005F42B7" w:rsidP="00B550CB">
      <w:pPr>
        <w:spacing w:before="277" w:line="276" w:lineRule="exact"/>
        <w:ind w:right="72"/>
        <w:textAlignment w:val="baseline"/>
        <w:rPr>
          <w:rFonts w:eastAsia="Times New Roman"/>
          <w:color w:val="000000"/>
          <w:sz w:val="24"/>
        </w:rPr>
      </w:pPr>
      <w:r>
        <w:rPr>
          <w:rFonts w:eastAsia="Times New Roman"/>
          <w:b/>
          <w:color w:val="000000"/>
          <w:sz w:val="24"/>
        </w:rPr>
        <w:t xml:space="preserve">Section A. </w:t>
      </w:r>
      <w:r>
        <w:rPr>
          <w:rFonts w:eastAsia="Times New Roman"/>
          <w:color w:val="000000"/>
          <w:sz w:val="24"/>
        </w:rPr>
        <w:t xml:space="preserve">1. Executive Council Members that include the Council Chair, Vice Chair, Secretary and Treasurer shall be elected by a simple majority of voting members at the </w:t>
      </w:r>
      <w:r w:rsidR="00952F93" w:rsidRPr="00B550CB">
        <w:rPr>
          <w:rFonts w:eastAsia="Times New Roman"/>
          <w:color w:val="000000"/>
          <w:sz w:val="24"/>
        </w:rPr>
        <w:t>annual</w:t>
      </w:r>
      <w:r w:rsidR="00952F93">
        <w:rPr>
          <w:rFonts w:eastAsia="Times New Roman"/>
          <w:color w:val="000000"/>
          <w:sz w:val="24"/>
        </w:rPr>
        <w:t xml:space="preserve"> </w:t>
      </w:r>
      <w:r>
        <w:rPr>
          <w:rFonts w:eastAsia="Times New Roman"/>
          <w:color w:val="000000"/>
          <w:sz w:val="24"/>
        </w:rPr>
        <w:t xml:space="preserve">meeting in even years. Members in good standing with voting privileges who are unable to attend may mail in their ballot. Ballots will include a brief resume of each candidate and/ or an overview/summary of any issues. </w:t>
      </w:r>
    </w:p>
    <w:p w:rsidR="0052169E" w:rsidRPr="00C93C9E" w:rsidRDefault="00B550CB" w:rsidP="00B550CB">
      <w:pPr>
        <w:spacing w:before="277" w:line="276" w:lineRule="exact"/>
        <w:ind w:right="72"/>
        <w:textAlignment w:val="baseline"/>
        <w:rPr>
          <w:rFonts w:eastAsia="Times New Roman"/>
          <w:strike/>
          <w:color w:val="000000"/>
          <w:sz w:val="24"/>
        </w:rPr>
      </w:pPr>
      <w:r>
        <w:rPr>
          <w:rFonts w:eastAsia="Times New Roman"/>
          <w:color w:val="000000"/>
          <w:sz w:val="24"/>
        </w:rPr>
        <w:tab/>
        <w:t xml:space="preserve">1. </w:t>
      </w:r>
      <w:r w:rsidR="005F42B7">
        <w:rPr>
          <w:rFonts w:eastAsia="Times New Roman"/>
          <w:color w:val="000000"/>
          <w:sz w:val="24"/>
        </w:rPr>
        <w:t xml:space="preserve">Executive Council Members shall assume office </w:t>
      </w:r>
      <w:r w:rsidR="00C93C9E" w:rsidRPr="00B550CB">
        <w:rPr>
          <w:rFonts w:eastAsia="Times New Roman"/>
          <w:color w:val="000000"/>
          <w:sz w:val="24"/>
        </w:rPr>
        <w:t>January 1st following an election</w:t>
      </w:r>
      <w:r w:rsidR="00C93C9E">
        <w:rPr>
          <w:rFonts w:eastAsia="Times New Roman"/>
          <w:color w:val="000000"/>
          <w:sz w:val="24"/>
        </w:rPr>
        <w:t>.</w:t>
      </w:r>
    </w:p>
    <w:p w:rsidR="0052169E" w:rsidRDefault="005F42B7">
      <w:pPr>
        <w:numPr>
          <w:ilvl w:val="0"/>
          <w:numId w:val="3"/>
        </w:numPr>
        <w:tabs>
          <w:tab w:val="clear" w:pos="288"/>
          <w:tab w:val="left" w:pos="1368"/>
        </w:tabs>
        <w:spacing w:line="276" w:lineRule="exact"/>
        <w:ind w:left="0" w:right="288" w:firstLine="1080"/>
        <w:textAlignment w:val="baseline"/>
        <w:rPr>
          <w:rFonts w:eastAsia="Times New Roman"/>
          <w:color w:val="000000"/>
          <w:sz w:val="24"/>
        </w:rPr>
      </w:pPr>
      <w:r>
        <w:rPr>
          <w:rFonts w:eastAsia="Times New Roman"/>
          <w:color w:val="000000"/>
          <w:sz w:val="24"/>
        </w:rPr>
        <w:t>A Nominating Committee will be appointed by the Executive Council as necessary.</w:t>
      </w:r>
    </w:p>
    <w:p w:rsidR="0052169E" w:rsidRPr="00B550CB" w:rsidRDefault="005F42B7" w:rsidP="00B550CB">
      <w:pPr>
        <w:numPr>
          <w:ilvl w:val="0"/>
          <w:numId w:val="3"/>
        </w:numPr>
        <w:tabs>
          <w:tab w:val="clear" w:pos="288"/>
          <w:tab w:val="left" w:pos="1368"/>
        </w:tabs>
        <w:spacing w:line="276" w:lineRule="exact"/>
        <w:ind w:left="0" w:right="648" w:firstLine="1080"/>
        <w:textAlignment w:val="baseline"/>
        <w:rPr>
          <w:rFonts w:eastAsia="Times New Roman"/>
          <w:color w:val="000000"/>
          <w:sz w:val="24"/>
        </w:rPr>
        <w:sectPr w:rsidR="0052169E" w:rsidRPr="00B550CB">
          <w:pgSz w:w="12240" w:h="15840"/>
          <w:pgMar w:top="1780" w:right="1809" w:bottom="591" w:left="1791" w:header="720" w:footer="720" w:gutter="0"/>
          <w:cols w:space="720"/>
        </w:sectPr>
      </w:pPr>
      <w:r>
        <w:rPr>
          <w:rFonts w:eastAsia="Times New Roman"/>
          <w:color w:val="000000"/>
          <w:sz w:val="24"/>
        </w:rPr>
        <w:t>Nominees for Executive Council Members shall be members in good standing in accordance with Article III Section A of these By-Laws.</w:t>
      </w:r>
    </w:p>
    <w:p w:rsidR="0052169E" w:rsidRDefault="00B10FE6">
      <w:pPr>
        <w:spacing w:before="12" w:line="276" w:lineRule="exact"/>
        <w:textAlignment w:val="baseline"/>
        <w:rPr>
          <w:rFonts w:eastAsia="Times New Roman"/>
          <w:b/>
          <w:color w:val="000000"/>
          <w:sz w:val="24"/>
        </w:rPr>
      </w:pPr>
      <w:r>
        <w:lastRenderedPageBreak/>
        <w:pict>
          <v:shape id="_x0000_s1028" type="#_x0000_t202" style="position:absolute;margin-left:298.15pt;margin-top:742.65pt;width:15.7pt;height:13.9pt;z-index:-251658240;mso-wrap-distance-left:0;mso-wrap-distance-right:0;mso-position-horizontal-relative:page;mso-position-vertical-relative:page" filled="f" stroked="f">
            <v:textbox inset="0,0,0,0">
              <w:txbxContent>
                <w:p w:rsidR="0052169E" w:rsidRDefault="005F42B7">
                  <w:pPr>
                    <w:spacing w:before="2" w:line="265" w:lineRule="exact"/>
                    <w:textAlignment w:val="baseline"/>
                    <w:rPr>
                      <w:rFonts w:eastAsia="Times New Roman"/>
                      <w:color w:val="000000"/>
                      <w:sz w:val="24"/>
                    </w:rPr>
                  </w:pPr>
                  <w:r>
                    <w:rPr>
                      <w:rFonts w:eastAsia="Times New Roman"/>
                      <w:color w:val="000000"/>
                      <w:sz w:val="24"/>
                    </w:rPr>
                    <w:t>4</w:t>
                  </w:r>
                </w:p>
              </w:txbxContent>
            </v:textbox>
            <w10:wrap type="square" anchorx="page" anchory="page"/>
          </v:shape>
        </w:pict>
      </w:r>
      <w:r w:rsidR="005F42B7">
        <w:rPr>
          <w:rFonts w:eastAsia="Times New Roman"/>
          <w:b/>
          <w:color w:val="000000"/>
          <w:sz w:val="24"/>
        </w:rPr>
        <w:t xml:space="preserve">Section B. </w:t>
      </w:r>
      <w:r w:rsidR="005F42B7" w:rsidRPr="00BE48A1">
        <w:rPr>
          <w:rFonts w:eastAsia="Times New Roman"/>
          <w:color w:val="000000"/>
          <w:sz w:val="24"/>
        </w:rPr>
        <w:t>The</w:t>
      </w:r>
      <w:r w:rsidR="005F42B7">
        <w:rPr>
          <w:rFonts w:eastAsia="Times New Roman"/>
          <w:b/>
          <w:color w:val="000000"/>
          <w:sz w:val="24"/>
        </w:rPr>
        <w:t xml:space="preserve"> </w:t>
      </w:r>
      <w:r w:rsidR="005F42B7">
        <w:rPr>
          <w:rFonts w:eastAsia="Times New Roman"/>
          <w:color w:val="000000"/>
          <w:sz w:val="24"/>
        </w:rPr>
        <w:t xml:space="preserve">Executive Council Members </w:t>
      </w:r>
      <w:r w:rsidR="005F42B7">
        <w:rPr>
          <w:rFonts w:eastAsia="Times New Roman"/>
          <w:b/>
          <w:color w:val="000000"/>
          <w:sz w:val="24"/>
        </w:rPr>
        <w:t>shall be:</w:t>
      </w:r>
    </w:p>
    <w:p w:rsidR="0052169E" w:rsidRDefault="005F42B7">
      <w:pPr>
        <w:spacing w:before="274" w:line="278" w:lineRule="exact"/>
        <w:ind w:left="1440"/>
        <w:textAlignment w:val="baseline"/>
        <w:rPr>
          <w:rFonts w:eastAsia="Times New Roman"/>
          <w:b/>
          <w:color w:val="000000"/>
          <w:spacing w:val="3"/>
          <w:sz w:val="24"/>
        </w:rPr>
      </w:pPr>
      <w:r>
        <w:rPr>
          <w:rFonts w:eastAsia="Times New Roman"/>
          <w:b/>
          <w:color w:val="000000"/>
          <w:spacing w:val="3"/>
          <w:sz w:val="24"/>
        </w:rPr>
        <w:t>1. Executive Council Chair</w:t>
      </w:r>
    </w:p>
    <w:p w:rsidR="0052169E" w:rsidRDefault="005F42B7">
      <w:pPr>
        <w:numPr>
          <w:ilvl w:val="0"/>
          <w:numId w:val="4"/>
        </w:numPr>
        <w:tabs>
          <w:tab w:val="clear" w:pos="360"/>
          <w:tab w:val="left" w:pos="2520"/>
        </w:tabs>
        <w:spacing w:line="275" w:lineRule="exact"/>
        <w:ind w:left="2520" w:hanging="360"/>
        <w:textAlignment w:val="baseline"/>
        <w:rPr>
          <w:rFonts w:eastAsia="Times New Roman"/>
          <w:color w:val="000000"/>
          <w:sz w:val="24"/>
        </w:rPr>
      </w:pPr>
      <w:r>
        <w:rPr>
          <w:rFonts w:eastAsia="Times New Roman"/>
          <w:color w:val="000000"/>
          <w:sz w:val="24"/>
        </w:rPr>
        <w:t>Shall preside at all meetings.</w:t>
      </w:r>
    </w:p>
    <w:p w:rsidR="00B550CB" w:rsidRDefault="005F42B7" w:rsidP="00B550CB">
      <w:pPr>
        <w:numPr>
          <w:ilvl w:val="0"/>
          <w:numId w:val="4"/>
        </w:numPr>
        <w:tabs>
          <w:tab w:val="clear" w:pos="360"/>
          <w:tab w:val="left" w:pos="2520"/>
        </w:tabs>
        <w:spacing w:line="276" w:lineRule="exact"/>
        <w:ind w:left="2520" w:right="72" w:hanging="360"/>
        <w:textAlignment w:val="baseline"/>
        <w:rPr>
          <w:rFonts w:eastAsia="Times New Roman"/>
          <w:color w:val="000000"/>
          <w:sz w:val="24"/>
        </w:rPr>
      </w:pPr>
      <w:r>
        <w:rPr>
          <w:rFonts w:eastAsia="Times New Roman"/>
          <w:color w:val="000000"/>
          <w:sz w:val="24"/>
        </w:rPr>
        <w:t>Shall have responsibility for calling meetings of the Executive Council Members.</w:t>
      </w:r>
    </w:p>
    <w:p w:rsidR="00B550CB" w:rsidRPr="00B550CB" w:rsidRDefault="005F42B7" w:rsidP="00B550CB">
      <w:pPr>
        <w:numPr>
          <w:ilvl w:val="0"/>
          <w:numId w:val="4"/>
        </w:numPr>
        <w:tabs>
          <w:tab w:val="clear" w:pos="360"/>
          <w:tab w:val="left" w:pos="2520"/>
        </w:tabs>
        <w:spacing w:line="276" w:lineRule="exact"/>
        <w:ind w:left="2520" w:right="72" w:hanging="360"/>
        <w:textAlignment w:val="baseline"/>
        <w:rPr>
          <w:rFonts w:eastAsia="Times New Roman"/>
          <w:color w:val="000000"/>
          <w:sz w:val="24"/>
        </w:rPr>
      </w:pPr>
      <w:r w:rsidRPr="00B550CB">
        <w:rPr>
          <w:rFonts w:eastAsia="Times New Roman"/>
          <w:color w:val="000000"/>
          <w:sz w:val="24"/>
        </w:rPr>
        <w:t>Shall arrange programs for meetings</w:t>
      </w:r>
    </w:p>
    <w:p w:rsidR="0052169E" w:rsidRPr="00B550CB" w:rsidRDefault="005F42B7" w:rsidP="00B550CB">
      <w:pPr>
        <w:tabs>
          <w:tab w:val="left" w:pos="2520"/>
        </w:tabs>
        <w:spacing w:before="277" w:line="278" w:lineRule="exact"/>
        <w:ind w:left="1440" w:right="144"/>
        <w:textAlignment w:val="baseline"/>
        <w:rPr>
          <w:rFonts w:eastAsia="Times New Roman"/>
          <w:b/>
          <w:color w:val="000000"/>
          <w:spacing w:val="3"/>
          <w:sz w:val="24"/>
        </w:rPr>
      </w:pPr>
      <w:r w:rsidRPr="00B550CB">
        <w:rPr>
          <w:rFonts w:eastAsia="Times New Roman"/>
          <w:b/>
          <w:color w:val="000000"/>
          <w:spacing w:val="3"/>
          <w:sz w:val="24"/>
        </w:rPr>
        <w:t xml:space="preserve">2. Executive Council </w:t>
      </w:r>
      <w:proofErr w:type="gramStart"/>
      <w:r w:rsidRPr="00B550CB">
        <w:rPr>
          <w:rFonts w:eastAsia="Times New Roman"/>
          <w:b/>
          <w:color w:val="000000"/>
          <w:spacing w:val="3"/>
          <w:sz w:val="24"/>
        </w:rPr>
        <w:t>Vice</w:t>
      </w:r>
      <w:proofErr w:type="gramEnd"/>
      <w:r w:rsidRPr="00B550CB">
        <w:rPr>
          <w:rFonts w:eastAsia="Times New Roman"/>
          <w:b/>
          <w:color w:val="000000"/>
          <w:spacing w:val="3"/>
          <w:sz w:val="24"/>
        </w:rPr>
        <w:t xml:space="preserve"> Chair</w:t>
      </w:r>
    </w:p>
    <w:p w:rsidR="0052169E" w:rsidRDefault="005F42B7">
      <w:pPr>
        <w:numPr>
          <w:ilvl w:val="0"/>
          <w:numId w:val="5"/>
        </w:numPr>
        <w:tabs>
          <w:tab w:val="clear" w:pos="360"/>
          <w:tab w:val="left" w:pos="2520"/>
        </w:tabs>
        <w:spacing w:line="275" w:lineRule="exact"/>
        <w:ind w:left="2520" w:hanging="360"/>
        <w:textAlignment w:val="baseline"/>
        <w:rPr>
          <w:rFonts w:eastAsia="Times New Roman"/>
          <w:color w:val="000000"/>
          <w:sz w:val="24"/>
        </w:rPr>
      </w:pPr>
      <w:r>
        <w:rPr>
          <w:rFonts w:eastAsia="Times New Roman"/>
          <w:color w:val="000000"/>
          <w:sz w:val="24"/>
        </w:rPr>
        <w:t>Shall preside in the absence of the Executive Council Chair.</w:t>
      </w:r>
    </w:p>
    <w:p w:rsidR="0052169E" w:rsidRDefault="005F42B7">
      <w:pPr>
        <w:numPr>
          <w:ilvl w:val="0"/>
          <w:numId w:val="5"/>
        </w:numPr>
        <w:tabs>
          <w:tab w:val="clear" w:pos="360"/>
          <w:tab w:val="left" w:pos="2520"/>
        </w:tabs>
        <w:spacing w:line="275" w:lineRule="exact"/>
        <w:ind w:left="2520" w:hanging="360"/>
        <w:textAlignment w:val="baseline"/>
        <w:rPr>
          <w:rFonts w:eastAsia="Times New Roman"/>
          <w:color w:val="000000"/>
          <w:sz w:val="24"/>
        </w:rPr>
      </w:pPr>
      <w:r>
        <w:rPr>
          <w:rFonts w:eastAsia="Times New Roman"/>
          <w:color w:val="000000"/>
          <w:sz w:val="24"/>
        </w:rPr>
        <w:t>Shall succeed to the Council Chair and fill the remainder of the Council Chair term if the Council Chair shall resign or be unable to serve.</w:t>
      </w:r>
    </w:p>
    <w:p w:rsidR="0052169E" w:rsidRDefault="005F42B7">
      <w:pPr>
        <w:numPr>
          <w:ilvl w:val="0"/>
          <w:numId w:val="5"/>
        </w:numPr>
        <w:tabs>
          <w:tab w:val="clear" w:pos="360"/>
          <w:tab w:val="left" w:pos="2520"/>
        </w:tabs>
        <w:spacing w:line="276" w:lineRule="exact"/>
        <w:ind w:left="2520" w:right="720" w:hanging="360"/>
        <w:textAlignment w:val="baseline"/>
        <w:rPr>
          <w:rFonts w:eastAsia="Times New Roman"/>
          <w:color w:val="000000"/>
          <w:sz w:val="24"/>
        </w:rPr>
      </w:pPr>
      <w:r>
        <w:rPr>
          <w:rFonts w:eastAsia="Times New Roman"/>
          <w:color w:val="000000"/>
          <w:sz w:val="24"/>
        </w:rPr>
        <w:t>Shall assist the Council Chair in arranging programs for meetings.</w:t>
      </w:r>
    </w:p>
    <w:p w:rsidR="0052169E" w:rsidRDefault="005F42B7">
      <w:pPr>
        <w:spacing w:before="277" w:line="278" w:lineRule="exact"/>
        <w:ind w:left="1440"/>
        <w:textAlignment w:val="baseline"/>
        <w:rPr>
          <w:rFonts w:eastAsia="Times New Roman"/>
          <w:b/>
          <w:color w:val="000000"/>
          <w:spacing w:val="8"/>
          <w:sz w:val="24"/>
        </w:rPr>
      </w:pPr>
      <w:r>
        <w:rPr>
          <w:rFonts w:eastAsia="Times New Roman"/>
          <w:b/>
          <w:color w:val="000000"/>
          <w:spacing w:val="8"/>
          <w:sz w:val="24"/>
        </w:rPr>
        <w:t>3. Secretary</w:t>
      </w:r>
    </w:p>
    <w:p w:rsidR="0052169E" w:rsidRDefault="005F42B7">
      <w:pPr>
        <w:numPr>
          <w:ilvl w:val="0"/>
          <w:numId w:val="6"/>
        </w:numPr>
        <w:tabs>
          <w:tab w:val="clear" w:pos="360"/>
          <w:tab w:val="left" w:pos="2520"/>
        </w:tabs>
        <w:spacing w:line="274" w:lineRule="exact"/>
        <w:ind w:left="2520" w:right="432" w:hanging="360"/>
        <w:textAlignment w:val="baseline"/>
        <w:rPr>
          <w:rFonts w:eastAsia="Times New Roman"/>
          <w:color w:val="000000"/>
          <w:sz w:val="24"/>
        </w:rPr>
      </w:pPr>
      <w:r>
        <w:rPr>
          <w:rFonts w:eastAsia="Times New Roman"/>
          <w:color w:val="000000"/>
          <w:sz w:val="24"/>
        </w:rPr>
        <w:t>Shall take and retain minutes of all business and Executive Council meetings.</w:t>
      </w:r>
    </w:p>
    <w:p w:rsidR="0052169E" w:rsidRDefault="005F42B7">
      <w:pPr>
        <w:numPr>
          <w:ilvl w:val="0"/>
          <w:numId w:val="6"/>
        </w:numPr>
        <w:tabs>
          <w:tab w:val="clear" w:pos="360"/>
          <w:tab w:val="left" w:pos="2520"/>
        </w:tabs>
        <w:spacing w:line="276" w:lineRule="exact"/>
        <w:ind w:left="2520" w:right="72" w:hanging="360"/>
        <w:textAlignment w:val="baseline"/>
        <w:rPr>
          <w:rFonts w:eastAsia="Times New Roman"/>
          <w:color w:val="000000"/>
          <w:sz w:val="24"/>
        </w:rPr>
      </w:pPr>
      <w:r>
        <w:rPr>
          <w:rFonts w:eastAsia="Times New Roman"/>
          <w:color w:val="000000"/>
          <w:sz w:val="24"/>
        </w:rPr>
        <w:t>Shall be responsible for keeping and safeguarding the records of this organization and shall promptly turn over such records, in organized fashion, to such duly elected or designated successor.</w:t>
      </w:r>
    </w:p>
    <w:p w:rsidR="0052169E" w:rsidRDefault="005F42B7">
      <w:pPr>
        <w:numPr>
          <w:ilvl w:val="0"/>
          <w:numId w:val="6"/>
        </w:numPr>
        <w:tabs>
          <w:tab w:val="clear" w:pos="360"/>
          <w:tab w:val="left" w:pos="2520"/>
        </w:tabs>
        <w:spacing w:before="2" w:line="276" w:lineRule="exact"/>
        <w:ind w:left="2520" w:hanging="360"/>
        <w:textAlignment w:val="baseline"/>
        <w:rPr>
          <w:rFonts w:eastAsia="Times New Roman"/>
          <w:color w:val="000000"/>
          <w:sz w:val="24"/>
        </w:rPr>
      </w:pPr>
      <w:r>
        <w:rPr>
          <w:rFonts w:eastAsia="Times New Roman"/>
          <w:color w:val="000000"/>
          <w:sz w:val="24"/>
        </w:rPr>
        <w:t>Shall assist the Executive Council with correspondence.</w:t>
      </w:r>
    </w:p>
    <w:p w:rsidR="0052169E" w:rsidRDefault="005F42B7">
      <w:pPr>
        <w:spacing w:before="277" w:line="276" w:lineRule="exact"/>
        <w:ind w:left="1440"/>
        <w:textAlignment w:val="baseline"/>
        <w:rPr>
          <w:rFonts w:eastAsia="Times New Roman"/>
          <w:b/>
          <w:color w:val="000000"/>
          <w:spacing w:val="9"/>
          <w:sz w:val="24"/>
        </w:rPr>
      </w:pPr>
      <w:r>
        <w:rPr>
          <w:rFonts w:eastAsia="Times New Roman"/>
          <w:b/>
          <w:color w:val="000000"/>
          <w:spacing w:val="9"/>
          <w:sz w:val="24"/>
        </w:rPr>
        <w:t>4. Treasurer</w:t>
      </w:r>
    </w:p>
    <w:p w:rsidR="0052169E" w:rsidRDefault="005F42B7">
      <w:pPr>
        <w:numPr>
          <w:ilvl w:val="0"/>
          <w:numId w:val="7"/>
        </w:numPr>
        <w:tabs>
          <w:tab w:val="clear" w:pos="360"/>
          <w:tab w:val="left" w:pos="2520"/>
        </w:tabs>
        <w:spacing w:line="275" w:lineRule="exact"/>
        <w:ind w:left="2520" w:right="720" w:hanging="360"/>
        <w:textAlignment w:val="baseline"/>
        <w:rPr>
          <w:rFonts w:eastAsia="Times New Roman"/>
          <w:color w:val="000000"/>
          <w:sz w:val="24"/>
        </w:rPr>
      </w:pPr>
      <w:r>
        <w:rPr>
          <w:rFonts w:eastAsia="Times New Roman"/>
          <w:color w:val="000000"/>
          <w:sz w:val="24"/>
        </w:rPr>
        <w:t>Shall keep a record of all monies received, revenue and disbursements.</w:t>
      </w:r>
    </w:p>
    <w:p w:rsidR="0052169E" w:rsidRDefault="005F42B7">
      <w:pPr>
        <w:numPr>
          <w:ilvl w:val="0"/>
          <w:numId w:val="7"/>
        </w:numPr>
        <w:tabs>
          <w:tab w:val="clear" w:pos="360"/>
          <w:tab w:val="left" w:pos="2520"/>
        </w:tabs>
        <w:spacing w:line="276" w:lineRule="exact"/>
        <w:ind w:left="2520" w:right="72" w:hanging="360"/>
        <w:textAlignment w:val="baseline"/>
        <w:rPr>
          <w:rFonts w:eastAsia="Times New Roman"/>
          <w:color w:val="000000"/>
          <w:sz w:val="24"/>
        </w:rPr>
      </w:pPr>
      <w:r>
        <w:rPr>
          <w:rFonts w:eastAsia="Times New Roman"/>
          <w:color w:val="000000"/>
          <w:sz w:val="24"/>
        </w:rPr>
        <w:t>Shall present a financial report at each business meeting of the Executive Council.</w:t>
      </w:r>
    </w:p>
    <w:p w:rsidR="0052169E" w:rsidRDefault="005F42B7">
      <w:pPr>
        <w:numPr>
          <w:ilvl w:val="0"/>
          <w:numId w:val="7"/>
        </w:numPr>
        <w:tabs>
          <w:tab w:val="clear" w:pos="360"/>
          <w:tab w:val="left" w:pos="2520"/>
        </w:tabs>
        <w:spacing w:line="276" w:lineRule="exact"/>
        <w:ind w:left="2520" w:right="144" w:hanging="360"/>
        <w:textAlignment w:val="baseline"/>
        <w:rPr>
          <w:rFonts w:eastAsia="Times New Roman"/>
          <w:color w:val="000000"/>
          <w:sz w:val="24"/>
        </w:rPr>
      </w:pPr>
      <w:r>
        <w:rPr>
          <w:rFonts w:eastAsia="Times New Roman"/>
          <w:color w:val="000000"/>
          <w:sz w:val="24"/>
        </w:rPr>
        <w:t>Shall present financial records for audit once a year at the fall meeting.</w:t>
      </w:r>
    </w:p>
    <w:p w:rsidR="0052169E" w:rsidRDefault="005F42B7">
      <w:pPr>
        <w:numPr>
          <w:ilvl w:val="0"/>
          <w:numId w:val="7"/>
        </w:numPr>
        <w:tabs>
          <w:tab w:val="clear" w:pos="360"/>
          <w:tab w:val="left" w:pos="2520"/>
        </w:tabs>
        <w:spacing w:line="276" w:lineRule="exact"/>
        <w:ind w:left="2520" w:hanging="360"/>
        <w:textAlignment w:val="baseline"/>
        <w:rPr>
          <w:rFonts w:eastAsia="Times New Roman"/>
          <w:color w:val="000000"/>
          <w:sz w:val="24"/>
        </w:rPr>
      </w:pPr>
      <w:r>
        <w:rPr>
          <w:rFonts w:eastAsia="Times New Roman"/>
          <w:color w:val="000000"/>
          <w:sz w:val="24"/>
        </w:rPr>
        <w:t>Shall be responsible for keeping and safeguarding such financial records of this organization, and shall promptly turn over such records, in organized fashion, to such duly elected or designated successor.</w:t>
      </w:r>
    </w:p>
    <w:p w:rsidR="0052169E" w:rsidRDefault="005F42B7">
      <w:pPr>
        <w:spacing w:before="279" w:line="273" w:lineRule="exact"/>
        <w:textAlignment w:val="baseline"/>
        <w:rPr>
          <w:rFonts w:eastAsia="Times New Roman"/>
          <w:b/>
          <w:color w:val="000000"/>
          <w:sz w:val="24"/>
        </w:rPr>
      </w:pPr>
      <w:r>
        <w:rPr>
          <w:rFonts w:eastAsia="Times New Roman"/>
          <w:b/>
          <w:color w:val="000000"/>
          <w:sz w:val="24"/>
        </w:rPr>
        <w:t>Section C. Term of Office</w:t>
      </w:r>
    </w:p>
    <w:p w:rsidR="0052169E" w:rsidRPr="00BE48A1" w:rsidRDefault="005F42B7">
      <w:pPr>
        <w:numPr>
          <w:ilvl w:val="0"/>
          <w:numId w:val="10"/>
        </w:numPr>
        <w:tabs>
          <w:tab w:val="left" w:pos="1800"/>
        </w:tabs>
        <w:spacing w:line="275" w:lineRule="exact"/>
        <w:ind w:left="1800" w:right="72" w:hanging="288"/>
        <w:textAlignment w:val="baseline"/>
        <w:rPr>
          <w:rFonts w:eastAsia="Times New Roman"/>
          <w:color w:val="FF0000"/>
          <w:sz w:val="24"/>
        </w:rPr>
      </w:pPr>
      <w:r>
        <w:rPr>
          <w:rFonts w:eastAsia="Times New Roman"/>
          <w:color w:val="000000"/>
          <w:sz w:val="24"/>
        </w:rPr>
        <w:t xml:space="preserve">The Executive Council Chair and Vice Chair shall be elected for two-year terms and shall not serve more than </w:t>
      </w:r>
      <w:r w:rsidRPr="00BE48A1">
        <w:rPr>
          <w:rFonts w:eastAsia="Times New Roman"/>
          <w:strike/>
          <w:color w:val="000000"/>
          <w:sz w:val="24"/>
        </w:rPr>
        <w:t>two consecutive terms</w:t>
      </w:r>
      <w:r>
        <w:rPr>
          <w:rFonts w:eastAsia="Times New Roman"/>
          <w:color w:val="000000"/>
          <w:sz w:val="24"/>
        </w:rPr>
        <w:t xml:space="preserve"> in either office.</w:t>
      </w:r>
      <w:r w:rsidR="00BE48A1">
        <w:rPr>
          <w:rFonts w:eastAsia="Times New Roman"/>
          <w:color w:val="000000"/>
          <w:sz w:val="24"/>
        </w:rPr>
        <w:t xml:space="preserve"> </w:t>
      </w:r>
    </w:p>
    <w:p w:rsidR="0052169E" w:rsidRDefault="005F42B7">
      <w:pPr>
        <w:numPr>
          <w:ilvl w:val="0"/>
          <w:numId w:val="10"/>
        </w:numPr>
        <w:tabs>
          <w:tab w:val="left" w:pos="1800"/>
        </w:tabs>
        <w:spacing w:line="276" w:lineRule="exact"/>
        <w:ind w:left="1800" w:right="72" w:hanging="288"/>
        <w:textAlignment w:val="baseline"/>
        <w:rPr>
          <w:rFonts w:eastAsia="Times New Roman"/>
          <w:color w:val="000000"/>
          <w:spacing w:val="-1"/>
          <w:sz w:val="24"/>
        </w:rPr>
      </w:pPr>
      <w:r>
        <w:rPr>
          <w:rFonts w:eastAsia="Times New Roman"/>
          <w:color w:val="000000"/>
          <w:spacing w:val="-1"/>
          <w:sz w:val="24"/>
        </w:rPr>
        <w:t>The term of the Secretary and Treasurer shall be elected for two-years and shall not serve more than three consecutive terms in either office.</w:t>
      </w:r>
    </w:p>
    <w:p w:rsidR="0052169E" w:rsidRDefault="005F42B7">
      <w:pPr>
        <w:numPr>
          <w:ilvl w:val="0"/>
          <w:numId w:val="10"/>
        </w:numPr>
        <w:tabs>
          <w:tab w:val="left" w:pos="1800"/>
        </w:tabs>
        <w:spacing w:before="2" w:line="276" w:lineRule="exact"/>
        <w:ind w:left="1800" w:right="288" w:hanging="288"/>
        <w:textAlignment w:val="baseline"/>
        <w:rPr>
          <w:rFonts w:eastAsia="Times New Roman"/>
          <w:color w:val="000000"/>
          <w:sz w:val="24"/>
        </w:rPr>
      </w:pPr>
      <w:r>
        <w:rPr>
          <w:rFonts w:eastAsia="Times New Roman"/>
          <w:color w:val="000000"/>
          <w:sz w:val="24"/>
        </w:rPr>
        <w:t>In the event of a vacancy for the office of Vice Executive Council Chair, Secretary or Treasurer, the Executive Council shall appoint a replacement to serve the remainder of the unfulfilled term.</w:t>
      </w:r>
    </w:p>
    <w:p w:rsidR="0052169E" w:rsidRDefault="005F42B7">
      <w:pPr>
        <w:numPr>
          <w:ilvl w:val="0"/>
          <w:numId w:val="10"/>
        </w:numPr>
        <w:tabs>
          <w:tab w:val="left" w:pos="1800"/>
        </w:tabs>
        <w:spacing w:line="275" w:lineRule="exact"/>
        <w:ind w:left="1800" w:right="72" w:hanging="288"/>
        <w:textAlignment w:val="baseline"/>
        <w:rPr>
          <w:rFonts w:eastAsia="Times New Roman"/>
          <w:color w:val="000000"/>
          <w:sz w:val="24"/>
        </w:rPr>
      </w:pPr>
      <w:r>
        <w:rPr>
          <w:rFonts w:eastAsia="Times New Roman"/>
          <w:color w:val="000000"/>
          <w:sz w:val="24"/>
        </w:rPr>
        <w:t>The immediate past Executive Council Chair shall serve as a member of the Executive Council until succeeded by the next immediate past Executive Council Chair.</w:t>
      </w:r>
    </w:p>
    <w:p w:rsidR="0052169E" w:rsidRDefault="005F42B7">
      <w:pPr>
        <w:spacing w:before="587" w:line="305" w:lineRule="exact"/>
        <w:jc w:val="center"/>
        <w:textAlignment w:val="baseline"/>
        <w:rPr>
          <w:rFonts w:eastAsia="Times New Roman"/>
          <w:b/>
          <w:color w:val="000000"/>
          <w:spacing w:val="8"/>
          <w:sz w:val="29"/>
        </w:rPr>
      </w:pPr>
      <w:proofErr w:type="gramStart"/>
      <w:r>
        <w:rPr>
          <w:rFonts w:eastAsia="Times New Roman"/>
          <w:b/>
          <w:color w:val="000000"/>
          <w:spacing w:val="8"/>
          <w:sz w:val="29"/>
        </w:rPr>
        <w:lastRenderedPageBreak/>
        <w:t>ARTICLE VI.</w:t>
      </w:r>
      <w:proofErr w:type="gramEnd"/>
      <w:r>
        <w:rPr>
          <w:rFonts w:eastAsia="Times New Roman"/>
          <w:b/>
          <w:color w:val="000000"/>
          <w:spacing w:val="8"/>
          <w:sz w:val="29"/>
        </w:rPr>
        <w:t xml:space="preserve"> - Membership Dues</w:t>
      </w:r>
    </w:p>
    <w:p w:rsidR="0052169E" w:rsidRDefault="005F42B7">
      <w:pPr>
        <w:spacing w:before="277" w:line="276" w:lineRule="exact"/>
        <w:ind w:right="216" w:firstLine="720"/>
        <w:textAlignment w:val="baseline"/>
        <w:rPr>
          <w:rFonts w:eastAsia="Times New Roman"/>
          <w:color w:val="000000"/>
          <w:sz w:val="24"/>
        </w:rPr>
      </w:pPr>
      <w:r>
        <w:rPr>
          <w:rFonts w:eastAsia="Times New Roman"/>
          <w:color w:val="000000"/>
          <w:sz w:val="24"/>
        </w:rPr>
        <w:t>The amount of annual dues shall be established at the fall business meeting with any changes in dues to take effect the following January first. Dues shall be payable to the Treasurer.</w:t>
      </w:r>
    </w:p>
    <w:p w:rsidR="0052169E" w:rsidRDefault="005F42B7">
      <w:pPr>
        <w:spacing w:before="368" w:line="305" w:lineRule="exact"/>
        <w:jc w:val="center"/>
        <w:textAlignment w:val="baseline"/>
        <w:rPr>
          <w:rFonts w:eastAsia="Times New Roman"/>
          <w:b/>
          <w:color w:val="000000"/>
          <w:spacing w:val="1"/>
          <w:sz w:val="29"/>
        </w:rPr>
      </w:pPr>
      <w:proofErr w:type="gramStart"/>
      <w:r>
        <w:rPr>
          <w:rFonts w:eastAsia="Times New Roman"/>
          <w:b/>
          <w:color w:val="000000"/>
          <w:spacing w:val="1"/>
          <w:sz w:val="29"/>
        </w:rPr>
        <w:t>ARTICLE VII.</w:t>
      </w:r>
      <w:proofErr w:type="gramEnd"/>
      <w:r>
        <w:rPr>
          <w:rFonts w:eastAsia="Times New Roman"/>
          <w:b/>
          <w:color w:val="000000"/>
          <w:spacing w:val="1"/>
          <w:sz w:val="29"/>
        </w:rPr>
        <w:t xml:space="preserve"> — Amendments of By</w:t>
      </w:r>
      <w:r>
        <w:rPr>
          <w:rFonts w:eastAsia="Times New Roman"/>
          <w:b/>
          <w:color w:val="000000"/>
          <w:spacing w:val="1"/>
          <w:sz w:val="29"/>
          <w:vertAlign w:val="superscript"/>
        </w:rPr>
        <w:t>-</w:t>
      </w:r>
      <w:r>
        <w:rPr>
          <w:rFonts w:eastAsia="Times New Roman"/>
          <w:b/>
          <w:color w:val="000000"/>
          <w:spacing w:val="1"/>
          <w:sz w:val="29"/>
        </w:rPr>
        <w:t>Laws</w:t>
      </w:r>
    </w:p>
    <w:p w:rsidR="0052169E" w:rsidRDefault="005F42B7">
      <w:pPr>
        <w:spacing w:before="337" w:line="276" w:lineRule="exact"/>
        <w:ind w:firstLine="720"/>
        <w:textAlignment w:val="baseline"/>
        <w:rPr>
          <w:rFonts w:eastAsia="Times New Roman"/>
          <w:color w:val="000000"/>
          <w:sz w:val="24"/>
        </w:rPr>
      </w:pPr>
      <w:r>
        <w:rPr>
          <w:rFonts w:eastAsia="Times New Roman"/>
          <w:color w:val="000000"/>
          <w:sz w:val="24"/>
        </w:rPr>
        <w:t>These By-Laws may be amended at any meeting provided such amendment proposal is submitted in writing to the Secretary sixty (60) days before the meeting. Such amendment proposal shall then be mailed to the membership at least fifteen (15) days before the meeting. A two-thirds vote of those members in good standing, present and voting shall be required to amend the By-Laws.</w:t>
      </w:r>
    </w:p>
    <w:p w:rsidR="0052169E" w:rsidRDefault="005F42B7">
      <w:pPr>
        <w:spacing w:before="309" w:line="305" w:lineRule="exact"/>
        <w:jc w:val="center"/>
        <w:textAlignment w:val="baseline"/>
        <w:rPr>
          <w:rFonts w:eastAsia="Times New Roman"/>
          <w:b/>
          <w:color w:val="000000"/>
          <w:spacing w:val="3"/>
          <w:sz w:val="29"/>
        </w:rPr>
      </w:pPr>
      <w:proofErr w:type="gramStart"/>
      <w:r>
        <w:rPr>
          <w:rFonts w:eastAsia="Times New Roman"/>
          <w:b/>
          <w:color w:val="000000"/>
          <w:spacing w:val="3"/>
          <w:sz w:val="29"/>
        </w:rPr>
        <w:t>ARTICLE VIII.</w:t>
      </w:r>
      <w:proofErr w:type="gramEnd"/>
      <w:r>
        <w:rPr>
          <w:rFonts w:eastAsia="Times New Roman"/>
          <w:b/>
          <w:color w:val="000000"/>
          <w:spacing w:val="3"/>
          <w:sz w:val="29"/>
        </w:rPr>
        <w:t xml:space="preserve"> - Who May Vote</w:t>
      </w:r>
    </w:p>
    <w:p w:rsidR="0052169E" w:rsidRPr="00B550CB" w:rsidRDefault="005F42B7" w:rsidP="00B550CB">
      <w:pPr>
        <w:spacing w:before="238" w:line="276" w:lineRule="exact"/>
        <w:ind w:right="360" w:firstLine="720"/>
        <w:textAlignment w:val="baseline"/>
        <w:rPr>
          <w:rFonts w:eastAsia="Times New Roman"/>
          <w:color w:val="000000"/>
          <w:sz w:val="24"/>
        </w:rPr>
        <w:sectPr w:rsidR="0052169E" w:rsidRPr="00B550CB">
          <w:pgSz w:w="12240" w:h="15840"/>
          <w:pgMar w:top="1440" w:right="1833" w:bottom="591" w:left="1767" w:header="720" w:footer="720" w:gutter="0"/>
          <w:cols w:space="720"/>
        </w:sectPr>
      </w:pPr>
      <w:r>
        <w:rPr>
          <w:rFonts w:eastAsia="Times New Roman"/>
          <w:color w:val="000000"/>
          <w:sz w:val="24"/>
        </w:rPr>
        <w:t>All officially appointed local government historians: City, County, Town and Village Historians; all duly appointed Deputies/Assistants of the same and Representatives appointed by the Seneca, Tonawanda or Tuscarora Nations within Western New York; comprised of the counties within the Niagara, Southern Tier and Finger Lakes Regions of New York State, w</w:t>
      </w:r>
      <w:r w:rsidR="00B550CB">
        <w:rPr>
          <w:rFonts w:eastAsia="Times New Roman"/>
          <w:color w:val="000000"/>
          <w:sz w:val="24"/>
        </w:rPr>
        <w:t>ho have paid their dues.</w:t>
      </w:r>
    </w:p>
    <w:p w:rsidR="0052169E" w:rsidRDefault="00B10FE6">
      <w:pPr>
        <w:spacing w:before="42" w:line="309" w:lineRule="exact"/>
        <w:ind w:left="72"/>
        <w:jc w:val="center"/>
        <w:textAlignment w:val="baseline"/>
        <w:rPr>
          <w:rFonts w:eastAsia="Times New Roman"/>
          <w:b/>
          <w:color w:val="000000"/>
          <w:sz w:val="29"/>
        </w:rPr>
      </w:pPr>
      <w:r>
        <w:lastRenderedPageBreak/>
        <w:pict>
          <v:shape id="_x0000_s1026" type="#_x0000_t202" style="position:absolute;left:0;text-align:left;margin-left:298.4pt;margin-top:742.65pt;width:15.45pt;height:13.9pt;z-index:-251656192;mso-wrap-distance-left:0;mso-wrap-distance-right:0;mso-position-horizontal-relative:page;mso-position-vertical-relative:page" filled="f" stroked="f">
            <v:textbox inset="0,0,0,0">
              <w:txbxContent>
                <w:p w:rsidR="0052169E" w:rsidRDefault="005F42B7">
                  <w:pPr>
                    <w:spacing w:before="3" w:line="264" w:lineRule="exact"/>
                    <w:textAlignment w:val="baseline"/>
                    <w:rPr>
                      <w:rFonts w:eastAsia="Times New Roman"/>
                      <w:color w:val="000000"/>
                      <w:sz w:val="24"/>
                    </w:rPr>
                  </w:pPr>
                  <w:r>
                    <w:rPr>
                      <w:rFonts w:eastAsia="Times New Roman"/>
                      <w:color w:val="000000"/>
                      <w:sz w:val="24"/>
                    </w:rPr>
                    <w:t>6</w:t>
                  </w:r>
                </w:p>
              </w:txbxContent>
            </v:textbox>
            <w10:wrap type="square" anchorx="page" anchory="page"/>
          </v:shape>
        </w:pict>
      </w:r>
      <w:proofErr w:type="gramStart"/>
      <w:r w:rsidR="005F42B7">
        <w:rPr>
          <w:rFonts w:eastAsia="Times New Roman"/>
          <w:b/>
          <w:color w:val="000000"/>
          <w:sz w:val="29"/>
        </w:rPr>
        <w:t>ARTICLE IX.</w:t>
      </w:r>
      <w:proofErr w:type="gramEnd"/>
      <w:r w:rsidR="005F42B7">
        <w:rPr>
          <w:rFonts w:eastAsia="Times New Roman"/>
          <w:b/>
          <w:color w:val="000000"/>
          <w:sz w:val="29"/>
        </w:rPr>
        <w:t xml:space="preserve"> — Rules of Order</w:t>
      </w:r>
    </w:p>
    <w:p w:rsidR="0052169E" w:rsidRDefault="005F42B7">
      <w:pPr>
        <w:spacing w:before="269" w:line="279" w:lineRule="exact"/>
        <w:ind w:left="72" w:right="144" w:firstLine="720"/>
        <w:jc w:val="both"/>
        <w:textAlignment w:val="baseline"/>
        <w:rPr>
          <w:rFonts w:eastAsia="Times New Roman"/>
          <w:color w:val="000000"/>
          <w:sz w:val="24"/>
        </w:rPr>
      </w:pPr>
      <w:r>
        <w:rPr>
          <w:rFonts w:eastAsia="Times New Roman"/>
          <w:color w:val="000000"/>
          <w:sz w:val="24"/>
        </w:rPr>
        <w:t>The rules of order contained in Roberts Rules of Order shall govern the conduct of meetings except when those rules are in conflict with these By-Laws.</w:t>
      </w:r>
    </w:p>
    <w:p w:rsidR="0052169E" w:rsidRDefault="005F42B7">
      <w:pPr>
        <w:spacing w:before="642" w:line="309" w:lineRule="exact"/>
        <w:ind w:left="3168"/>
        <w:textAlignment w:val="baseline"/>
        <w:rPr>
          <w:rFonts w:eastAsia="Times New Roman"/>
          <w:b/>
          <w:color w:val="000000"/>
          <w:spacing w:val="-1"/>
          <w:sz w:val="29"/>
        </w:rPr>
      </w:pPr>
      <w:r>
        <w:rPr>
          <w:rFonts w:eastAsia="Times New Roman"/>
          <w:b/>
          <w:color w:val="000000"/>
          <w:spacing w:val="-1"/>
          <w:sz w:val="29"/>
        </w:rPr>
        <w:t>ARTICLE X. — Archives</w:t>
      </w:r>
    </w:p>
    <w:p w:rsidR="00F26567" w:rsidRDefault="005F42B7" w:rsidP="00F26567">
      <w:pPr>
        <w:spacing w:before="277" w:line="274" w:lineRule="exact"/>
        <w:ind w:left="72" w:right="288" w:firstLine="720"/>
        <w:textAlignment w:val="baseline"/>
        <w:rPr>
          <w:rFonts w:eastAsia="Times New Roman"/>
          <w:color w:val="000000"/>
          <w:sz w:val="24"/>
        </w:rPr>
      </w:pPr>
      <w:r>
        <w:rPr>
          <w:rFonts w:eastAsia="Times New Roman"/>
          <w:color w:val="000000"/>
          <w:sz w:val="24"/>
        </w:rPr>
        <w:t>Records of this organization are to be properly filed and maintained within an archives located within Western New York selected upon by the Executive Board.</w:t>
      </w:r>
    </w:p>
    <w:p w:rsidR="0052169E" w:rsidRDefault="005F42B7" w:rsidP="00F26567">
      <w:pPr>
        <w:spacing w:before="277" w:line="274" w:lineRule="exact"/>
        <w:ind w:left="72" w:right="288" w:firstLine="720"/>
        <w:textAlignment w:val="baseline"/>
        <w:rPr>
          <w:rFonts w:eastAsia="Times New Roman"/>
          <w:color w:val="000000"/>
          <w:sz w:val="24"/>
        </w:rPr>
      </w:pPr>
      <w:r>
        <w:rPr>
          <w:rFonts w:eastAsia="Times New Roman"/>
          <w:color w:val="000000"/>
          <w:sz w:val="24"/>
        </w:rPr>
        <w:t xml:space="preserve">Accepted: </w:t>
      </w:r>
      <w:r w:rsidR="00B10FE6">
        <w:rPr>
          <w:rFonts w:eastAsia="Times New Roman"/>
          <w:color w:val="000000"/>
          <w:sz w:val="24"/>
        </w:rPr>
        <w:t>October 14, 2017</w:t>
      </w:r>
      <w:bookmarkStart w:id="0" w:name="_GoBack"/>
      <w:bookmarkEnd w:id="0"/>
    </w:p>
    <w:sectPr w:rsidR="0052169E">
      <w:pgSz w:w="12240" w:h="15840"/>
      <w:pgMar w:top="1440" w:right="1920" w:bottom="591"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491"/>
    <w:multiLevelType w:val="multilevel"/>
    <w:tmpl w:val="C632E4FC"/>
    <w:lvl w:ilvl="0">
      <w:start w:val="6"/>
      <w:numFmt w:val="decimal"/>
      <w:lvlText w:val="%1."/>
      <w:lvlJc w:val="left"/>
      <w:pPr>
        <w:tabs>
          <w:tab w:val="left" w:pos="288"/>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A12B55"/>
    <w:multiLevelType w:val="multilevel"/>
    <w:tmpl w:val="081C673A"/>
    <w:lvl w:ilvl="0">
      <w:start w:val="1"/>
      <w:numFmt w:val="decimal"/>
      <w:lvlText w:val="%1."/>
      <w:lvlJc w:val="left"/>
      <w:pPr>
        <w:tabs>
          <w:tab w:val="left" w:pos="7398"/>
        </w:tabs>
        <w:ind w:left="783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3274DA"/>
    <w:multiLevelType w:val="multilevel"/>
    <w:tmpl w:val="1F8A397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9E3293"/>
    <w:multiLevelType w:val="multilevel"/>
    <w:tmpl w:val="DB64346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380208"/>
    <w:multiLevelType w:val="multilevel"/>
    <w:tmpl w:val="1B2823C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30658A"/>
    <w:multiLevelType w:val="multilevel"/>
    <w:tmpl w:val="4878729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981222"/>
    <w:multiLevelType w:val="multilevel"/>
    <w:tmpl w:val="C2FCEB2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1D0043"/>
    <w:multiLevelType w:val="multilevel"/>
    <w:tmpl w:val="88A6C1E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FC4DC6"/>
    <w:multiLevelType w:val="multilevel"/>
    <w:tmpl w:val="DE1691AC"/>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160296"/>
    <w:multiLevelType w:val="multilevel"/>
    <w:tmpl w:val="D16CD58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9"/>
  </w:num>
  <w:num w:numId="5">
    <w:abstractNumId w:val="3"/>
  </w:num>
  <w:num w:numId="6">
    <w:abstractNumId w:val="2"/>
  </w:num>
  <w:num w:numId="7">
    <w:abstractNumId w:val="5"/>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52169E"/>
    <w:rsid w:val="0028281D"/>
    <w:rsid w:val="00285BBC"/>
    <w:rsid w:val="0052169E"/>
    <w:rsid w:val="005F42B7"/>
    <w:rsid w:val="00952F93"/>
    <w:rsid w:val="00B10FE6"/>
    <w:rsid w:val="00B550CB"/>
    <w:rsid w:val="00BA7A60"/>
    <w:rsid w:val="00BE48A1"/>
    <w:rsid w:val="00C93C9E"/>
    <w:rsid w:val="00F2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5145E-2D24-4778-A621-3F8FC442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Michelle</dc:creator>
  <cp:lastModifiedBy>Henry, Michelle</cp:lastModifiedBy>
  <cp:revision>4</cp:revision>
  <dcterms:created xsi:type="dcterms:W3CDTF">2017-10-18T19:19:00Z</dcterms:created>
  <dcterms:modified xsi:type="dcterms:W3CDTF">2017-10-18T19:24:00Z</dcterms:modified>
</cp:coreProperties>
</file>